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C20" w:rsidRDefault="00041C20" w:rsidP="00041C20">
      <w:pPr>
        <w:widowControl/>
        <w:adjustRightInd w:val="0"/>
        <w:snapToGrid w:val="0"/>
        <w:spacing w:line="480" w:lineRule="exact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附件1：</w:t>
      </w:r>
    </w:p>
    <w:p w:rsidR="00041C20" w:rsidRDefault="00041C20" w:rsidP="00041C20">
      <w:pPr>
        <w:widowControl/>
        <w:adjustRightInd w:val="0"/>
        <w:snapToGrid w:val="0"/>
        <w:spacing w:line="480" w:lineRule="exact"/>
        <w:jc w:val="center"/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kern w:val="0"/>
          <w:sz w:val="36"/>
          <w:szCs w:val="36"/>
        </w:rPr>
        <w:t>2023年第三批井冈山神山旅游发展有限公司</w:t>
      </w:r>
    </w:p>
    <w:p w:rsidR="00041C20" w:rsidRDefault="00041C20" w:rsidP="00041C20">
      <w:pPr>
        <w:widowControl/>
        <w:adjustRightInd w:val="0"/>
        <w:snapToGrid w:val="0"/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招聘岗位及任职要求</w:t>
      </w:r>
    </w:p>
    <w:tbl>
      <w:tblPr>
        <w:tblW w:w="10943" w:type="dxa"/>
        <w:jc w:val="center"/>
        <w:tblLayout w:type="fixed"/>
        <w:tblLook w:val="0000" w:firstRow="0" w:lastRow="0" w:firstColumn="0" w:lastColumn="0" w:noHBand="0" w:noVBand="0"/>
      </w:tblPr>
      <w:tblGrid>
        <w:gridCol w:w="587"/>
        <w:gridCol w:w="1420"/>
        <w:gridCol w:w="6625"/>
        <w:gridCol w:w="819"/>
        <w:gridCol w:w="1492"/>
      </w:tblGrid>
      <w:tr w:rsidR="00041C20" w:rsidTr="00C676B9">
        <w:trPr>
          <w:trHeight w:val="86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岗位序号及名称</w:t>
            </w:r>
          </w:p>
        </w:tc>
        <w:tc>
          <w:tcPr>
            <w:tcW w:w="6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岗位要求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综合年薪</w:t>
            </w:r>
          </w:p>
        </w:tc>
      </w:tr>
      <w:tr w:rsidR="00041C20" w:rsidTr="00C676B9">
        <w:trPr>
          <w:trHeight w:val="1940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01-会计岗</w:t>
            </w:r>
          </w:p>
        </w:tc>
        <w:tc>
          <w:tcPr>
            <w:tcW w:w="6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1.学历专业要求：</w:t>
            </w: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大专及以上学历，财会类、经济类或金融类等相关专业；</w:t>
            </w:r>
          </w:p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2.年龄要求：</w:t>
            </w: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35周岁及以下；</w:t>
            </w:r>
          </w:p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3.能力要求：</w:t>
            </w: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熟悉企业财会工作流程、财务软件使用以及银行税务部门工作对接流程。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1人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4-8万/年</w:t>
            </w:r>
          </w:p>
        </w:tc>
      </w:tr>
      <w:tr w:rsidR="00041C20" w:rsidTr="00C676B9">
        <w:trPr>
          <w:trHeight w:val="2076"/>
          <w:jc w:val="center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02-运营中心经理岗</w:t>
            </w:r>
          </w:p>
        </w:tc>
        <w:tc>
          <w:tcPr>
            <w:tcW w:w="6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1.学历要求：</w:t>
            </w: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大专及以上学历，专业不限；</w:t>
            </w:r>
          </w:p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2.年龄要求：</w:t>
            </w: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 xml:space="preserve">45周岁及以下； </w:t>
            </w:r>
          </w:p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outlineLvl w:val="0"/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  <w:sz w:val="30"/>
                <w:szCs w:val="30"/>
              </w:rPr>
              <w:t>3.能力要求：</w:t>
            </w:r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有3年及以上文化旅游、住宿、餐饮类管理岗位工作经验，</w:t>
            </w:r>
            <w:proofErr w:type="gramStart"/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熟悉文</w:t>
            </w:r>
            <w:proofErr w:type="gramEnd"/>
            <w:r>
              <w:rPr>
                <w:rFonts w:ascii="仿宋_GB2312" w:eastAsia="仿宋_GB2312" w:hAnsi="仿宋" w:hint="eastAsia"/>
                <w:kern w:val="0"/>
                <w:sz w:val="30"/>
                <w:szCs w:val="30"/>
              </w:rPr>
              <w:t>旅业态及发展方向，具有极强的沟通能力、团队协作及团队管理能力，执行力强。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1人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41C20" w:rsidRDefault="00041C20" w:rsidP="00C676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5-9万/年</w:t>
            </w:r>
          </w:p>
        </w:tc>
      </w:tr>
    </w:tbl>
    <w:p w:rsidR="005B5654" w:rsidRPr="00041C20" w:rsidRDefault="00041C20" w:rsidP="00041C20">
      <w:r>
        <w:rPr>
          <w:rFonts w:ascii="楷体_GB2312" w:eastAsia="楷体_GB2312" w:hAnsi="楷体_GB2312" w:cs="楷体_GB2312" w:hint="eastAsia"/>
          <w:sz w:val="32"/>
          <w:szCs w:val="32"/>
        </w:rPr>
        <w:t>注：年龄及资历计算截止时间为2023年6月30日。</w:t>
      </w:r>
      <w:bookmarkStart w:id="0" w:name="_GoBack"/>
      <w:bookmarkEnd w:id="0"/>
    </w:p>
    <w:sectPr w:rsidR="005B5654" w:rsidRPr="00041C20">
      <w:headerReference w:type="default" r:id="rId7"/>
      <w:footerReference w:type="default" r:id="rId8"/>
      <w:pgSz w:w="11906" w:h="16838"/>
      <w:pgMar w:top="2098" w:right="1474" w:bottom="1984" w:left="1587" w:header="851" w:footer="1276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ECB" w:rsidRDefault="003A3ECB">
      <w:r>
        <w:separator/>
      </w:r>
    </w:p>
  </w:endnote>
  <w:endnote w:type="continuationSeparator" w:id="0">
    <w:p w:rsidR="003A3ECB" w:rsidRDefault="003A3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E78" w:rsidRDefault="003A3ECB">
    <w:pPr>
      <w:pStyle w:val="a3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49" type="#_x0000_t202" style="position:absolute;left:0;text-align:left;margin-left:196.8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884E78" w:rsidRDefault="00090093">
                <w:pPr>
                  <w:pStyle w:val="a3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41C20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  <w:p w:rsidR="00884E78" w:rsidRDefault="00884E7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ECB" w:rsidRDefault="003A3ECB">
      <w:r>
        <w:separator/>
      </w:r>
    </w:p>
  </w:footnote>
  <w:footnote w:type="continuationSeparator" w:id="0">
    <w:p w:rsidR="003A3ECB" w:rsidRDefault="003A3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E78" w:rsidRDefault="00884E7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6479"/>
    <w:rsid w:val="000311FE"/>
    <w:rsid w:val="00041C20"/>
    <w:rsid w:val="00090093"/>
    <w:rsid w:val="003A3ECB"/>
    <w:rsid w:val="006C13BB"/>
    <w:rsid w:val="008526F2"/>
    <w:rsid w:val="00884E78"/>
    <w:rsid w:val="00941A09"/>
    <w:rsid w:val="00B93509"/>
    <w:rsid w:val="00BE7DAD"/>
    <w:rsid w:val="00E2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47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264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26479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rsid w:val="00E264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26479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rsid w:val="00E26479"/>
    <w:pPr>
      <w:jc w:val="left"/>
    </w:pPr>
    <w:rPr>
      <w:kern w:val="0"/>
      <w:sz w:val="24"/>
    </w:rPr>
  </w:style>
  <w:style w:type="character" w:styleId="a6">
    <w:name w:val="Strong"/>
    <w:basedOn w:val="a0"/>
    <w:qFormat/>
    <w:rsid w:val="00E26479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>china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DELL</cp:lastModifiedBy>
  <cp:revision>2</cp:revision>
  <dcterms:created xsi:type="dcterms:W3CDTF">2023-07-07T09:58:00Z</dcterms:created>
  <dcterms:modified xsi:type="dcterms:W3CDTF">2023-07-11T02:51:00Z</dcterms:modified>
</cp:coreProperties>
</file>